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2B" w:rsidRPr="00AD5C30" w:rsidRDefault="00AD5C30" w:rsidP="00AD5C30">
      <w:pPr>
        <w:pStyle w:val="ListParagraph"/>
        <w:tabs>
          <w:tab w:val="left" w:pos="2115"/>
          <w:tab w:val="left" w:pos="9615"/>
        </w:tabs>
        <w:spacing w:after="0"/>
        <w:ind w:left="450"/>
        <w:jc w:val="center"/>
        <w:rPr>
          <w:rFonts w:ascii="Times New Roman" w:hAnsi="Times New Roman" w:cs="Times New Roman"/>
          <w:sz w:val="40"/>
          <w:szCs w:val="24"/>
        </w:rPr>
      </w:pPr>
      <w:proofErr w:type="gramStart"/>
      <w:r w:rsidRPr="00AD5C30">
        <w:rPr>
          <w:rFonts w:ascii="Times New Roman" w:hAnsi="Times New Roman" w:cs="Times New Roman"/>
          <w:sz w:val="40"/>
          <w:szCs w:val="24"/>
        </w:rPr>
        <w:t>6.</w:t>
      </w:r>
      <w:r w:rsidR="002A4EB7" w:rsidRPr="00AD5C30">
        <w:rPr>
          <w:rFonts w:ascii="Times New Roman" w:hAnsi="Times New Roman" w:cs="Times New Roman"/>
          <w:sz w:val="40"/>
          <w:szCs w:val="24"/>
        </w:rPr>
        <w:t>Direct</w:t>
      </w:r>
      <w:proofErr w:type="gramEnd"/>
      <w:r w:rsidR="002A4EB7" w:rsidRPr="00AD5C30">
        <w:rPr>
          <w:rFonts w:ascii="Times New Roman" w:hAnsi="Times New Roman" w:cs="Times New Roman"/>
          <w:sz w:val="40"/>
          <w:szCs w:val="24"/>
        </w:rPr>
        <w:t xml:space="preserve"> load test on a 1</w:t>
      </w:r>
      <w:r w:rsidR="00A00951" w:rsidRPr="00AD5C30">
        <w:rPr>
          <w:rFonts w:ascii="Times New Roman" w:hAnsi="Times New Roman" w:cs="Times New Roman"/>
          <w:sz w:val="40"/>
          <w:szCs w:val="24"/>
        </w:rPr>
        <w:t>-Ø Induction motor</w:t>
      </w:r>
    </w:p>
    <w:p w:rsidR="00253EF0" w:rsidRDefault="00253EF0" w:rsidP="00253EF0">
      <w:pPr>
        <w:pBdr>
          <w:bottom w:val="double" w:sz="4" w:space="1" w:color="auto"/>
        </w:pBdr>
        <w:tabs>
          <w:tab w:val="left" w:pos="9615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Exp</w:t>
      </w:r>
      <w:proofErr w:type="spellEnd"/>
      <w:r>
        <w:rPr>
          <w:rFonts w:ascii="Times New Roman" w:hAnsi="Times New Roman" w:cs="Times New Roman"/>
          <w:sz w:val="24"/>
        </w:rPr>
        <w:t xml:space="preserve"> no: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  <w:t>Date</w:t>
      </w:r>
      <w:r>
        <w:rPr>
          <w:rFonts w:ascii="Times New Roman" w:hAnsi="Times New Roman" w:cs="Times New Roman"/>
          <w:sz w:val="24"/>
        </w:rPr>
        <w:tab/>
      </w:r>
    </w:p>
    <w:p w:rsidR="00264FEA" w:rsidRPr="00264FEA" w:rsidRDefault="00264FEA" w:rsidP="00253EF0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p w:rsidR="002A4EB7" w:rsidRPr="002A4EB7" w:rsidRDefault="00253EF0" w:rsidP="002A4E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Aim:</w:t>
      </w:r>
      <w:r w:rsidRPr="001D5812">
        <w:rPr>
          <w:rFonts w:ascii="Helvetica" w:hAnsi="Helvetica" w:cs="Helvetica"/>
          <w:sz w:val="23"/>
          <w:szCs w:val="23"/>
        </w:rPr>
        <w:t xml:space="preserve"> </w:t>
      </w:r>
      <w:r w:rsidR="00A00951">
        <w:rPr>
          <w:rFonts w:ascii="Times New Roman" w:hAnsi="Times New Roman" w:cs="Times New Roman"/>
          <w:sz w:val="23"/>
          <w:szCs w:val="23"/>
        </w:rPr>
        <w:t xml:space="preserve">To conduct a direct </w:t>
      </w:r>
      <w:r w:rsidR="00A00951" w:rsidRPr="001D5812">
        <w:rPr>
          <w:rFonts w:ascii="Times New Roman" w:hAnsi="Times New Roman" w:cs="Times New Roman"/>
          <w:sz w:val="23"/>
          <w:szCs w:val="23"/>
        </w:rPr>
        <w:t>load</w:t>
      </w:r>
      <w:r w:rsidRPr="001D5812">
        <w:rPr>
          <w:rFonts w:ascii="Times New Roman" w:hAnsi="Times New Roman" w:cs="Times New Roman"/>
          <w:sz w:val="23"/>
          <w:szCs w:val="23"/>
        </w:rPr>
        <w:t xml:space="preserve"> test on </w:t>
      </w:r>
      <w:r w:rsidR="002A4EB7">
        <w:rPr>
          <w:rFonts w:ascii="Times New Roman" w:hAnsi="Times New Roman" w:cs="Times New Roman"/>
          <w:sz w:val="23"/>
          <w:szCs w:val="23"/>
        </w:rPr>
        <w:t>a 1</w:t>
      </w:r>
      <w:r w:rsidR="00A00951">
        <w:rPr>
          <w:rFonts w:ascii="Times New Roman" w:hAnsi="Times New Roman" w:cs="Times New Roman"/>
          <w:sz w:val="23"/>
          <w:szCs w:val="23"/>
        </w:rPr>
        <w:t>-phase induction motor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A4EB7">
        <w:rPr>
          <w:rFonts w:ascii="Times New Roman" w:hAnsi="Times New Roman" w:cs="Times New Roman"/>
          <w:sz w:val="23"/>
          <w:szCs w:val="23"/>
        </w:rPr>
        <w:t>and t</w:t>
      </w:r>
      <w:r w:rsidR="002A4EB7" w:rsidRPr="002A4EB7">
        <w:rPr>
          <w:rFonts w:ascii="Times New Roman" w:hAnsi="Times New Roman" w:cs="Times New Roman"/>
          <w:sz w:val="23"/>
          <w:szCs w:val="23"/>
        </w:rPr>
        <w:t>o determine the torque, output power, efficiency, input power factor and slip of single-phase Induction motor for various load and plot the following curve.</w:t>
      </w:r>
    </w:p>
    <w:p w:rsidR="002A4EB7" w:rsidRPr="002A4EB7" w:rsidRDefault="002A4EB7" w:rsidP="002A4E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A4EB7">
        <w:rPr>
          <w:rFonts w:ascii="Times New Roman" w:hAnsi="Times New Roman" w:cs="Times New Roman"/>
          <w:sz w:val="23"/>
          <w:szCs w:val="23"/>
        </w:rPr>
        <w:t>i. Efficiency vs. output power.</w:t>
      </w:r>
    </w:p>
    <w:p w:rsidR="002A4EB7" w:rsidRPr="002A4EB7" w:rsidRDefault="002A4EB7" w:rsidP="002A4E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A4EB7">
        <w:rPr>
          <w:rFonts w:ascii="Times New Roman" w:hAnsi="Times New Roman" w:cs="Times New Roman"/>
          <w:sz w:val="23"/>
          <w:szCs w:val="23"/>
        </w:rPr>
        <w:t>ii. Torque vs. output power.</w:t>
      </w:r>
    </w:p>
    <w:p w:rsidR="002A4EB7" w:rsidRPr="002A4EB7" w:rsidRDefault="002A4EB7" w:rsidP="002A4E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A4EB7">
        <w:rPr>
          <w:rFonts w:ascii="Times New Roman" w:hAnsi="Times New Roman" w:cs="Times New Roman"/>
          <w:sz w:val="23"/>
          <w:szCs w:val="23"/>
        </w:rPr>
        <w:t>iii. Line current vs. output power.</w:t>
      </w:r>
    </w:p>
    <w:p w:rsidR="002A4EB7" w:rsidRPr="002A4EB7" w:rsidRDefault="002A4EB7" w:rsidP="002A4E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A4EB7">
        <w:rPr>
          <w:rFonts w:ascii="Times New Roman" w:hAnsi="Times New Roman" w:cs="Times New Roman"/>
          <w:sz w:val="23"/>
          <w:szCs w:val="23"/>
        </w:rPr>
        <w:t>iv. Power factor vs. output power.</w:t>
      </w:r>
    </w:p>
    <w:p w:rsidR="002A4EB7" w:rsidRPr="002A4EB7" w:rsidRDefault="002A4EB7" w:rsidP="002A4E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A4EB7">
        <w:rPr>
          <w:rFonts w:ascii="Times New Roman" w:hAnsi="Times New Roman" w:cs="Times New Roman"/>
          <w:sz w:val="23"/>
          <w:szCs w:val="23"/>
        </w:rPr>
        <w:t>v. Slip vs. output power</w:t>
      </w:r>
    </w:p>
    <w:p w:rsidR="00253EF0" w:rsidRDefault="002A4EB7" w:rsidP="002A4E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A4EB7">
        <w:rPr>
          <w:rFonts w:ascii="Times New Roman" w:hAnsi="Times New Roman" w:cs="Times New Roman"/>
          <w:sz w:val="23"/>
          <w:szCs w:val="23"/>
        </w:rPr>
        <w:t>vi. Torque vs. slip.</w:t>
      </w:r>
    </w:p>
    <w:p w:rsidR="002A4EB7" w:rsidRDefault="002A4EB7" w:rsidP="002A4EB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253EF0" w:rsidRPr="00536EAE" w:rsidRDefault="00253EF0" w:rsidP="00253EF0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36EAE">
        <w:rPr>
          <w:rFonts w:ascii="Times New Roman" w:hAnsi="Times New Roman" w:cs="Times New Roman"/>
          <w:b/>
          <w:sz w:val="23"/>
          <w:szCs w:val="23"/>
          <w:u w:val="single"/>
        </w:rPr>
        <w:t>Apparatus required:</w:t>
      </w:r>
    </w:p>
    <w:p w:rsidR="00253EF0" w:rsidRDefault="00253EF0" w:rsidP="00253EF0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1905" w:type="dxa"/>
        <w:tblLayout w:type="fixed"/>
        <w:tblLook w:val="04A0" w:firstRow="1" w:lastRow="0" w:firstColumn="1" w:lastColumn="0" w:noHBand="0" w:noVBand="1"/>
      </w:tblPr>
      <w:tblGrid>
        <w:gridCol w:w="676"/>
        <w:gridCol w:w="1847"/>
        <w:gridCol w:w="1530"/>
        <w:gridCol w:w="1440"/>
        <w:gridCol w:w="900"/>
      </w:tblGrid>
      <w:tr w:rsidR="00253EF0" w:rsidTr="001D46B1">
        <w:trPr>
          <w:trHeight w:val="535"/>
        </w:trPr>
        <w:tc>
          <w:tcPr>
            <w:tcW w:w="676" w:type="dxa"/>
          </w:tcPr>
          <w:p w:rsidR="00253EF0" w:rsidRDefault="00253EF0" w:rsidP="001D46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S.no</w:t>
            </w:r>
          </w:p>
        </w:tc>
        <w:tc>
          <w:tcPr>
            <w:tcW w:w="1847" w:type="dxa"/>
          </w:tcPr>
          <w:p w:rsidR="00253EF0" w:rsidRDefault="00253EF0" w:rsidP="001D46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Name of the Apparatus</w:t>
            </w:r>
          </w:p>
        </w:tc>
        <w:tc>
          <w:tcPr>
            <w:tcW w:w="153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Range</w:t>
            </w:r>
          </w:p>
        </w:tc>
        <w:tc>
          <w:tcPr>
            <w:tcW w:w="144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Type</w:t>
            </w:r>
          </w:p>
        </w:tc>
        <w:tc>
          <w:tcPr>
            <w:tcW w:w="90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Quantity</w:t>
            </w:r>
          </w:p>
        </w:tc>
      </w:tr>
      <w:tr w:rsidR="00253EF0" w:rsidTr="001D46B1">
        <w:trPr>
          <w:trHeight w:val="535"/>
        </w:trPr>
        <w:tc>
          <w:tcPr>
            <w:tcW w:w="676" w:type="dxa"/>
          </w:tcPr>
          <w:p w:rsidR="00253EF0" w:rsidRPr="00C76792" w:rsidRDefault="00253EF0" w:rsidP="001D46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7" w:type="dxa"/>
          </w:tcPr>
          <w:p w:rsidR="00253EF0" w:rsidRDefault="00253EF0" w:rsidP="001D46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Ammeter</w:t>
            </w:r>
          </w:p>
        </w:tc>
        <w:tc>
          <w:tcPr>
            <w:tcW w:w="1530" w:type="dxa"/>
          </w:tcPr>
          <w:p w:rsidR="00253EF0" w:rsidRDefault="002A4EB7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(0-1</w:t>
            </w:r>
            <w:r w:rsidR="00253EF0">
              <w:rPr>
                <w:rFonts w:ascii="Times New Roman" w:hAnsi="Times New Roman" w:cs="Times New Roman"/>
                <w:sz w:val="23"/>
                <w:szCs w:val="23"/>
              </w:rPr>
              <w:t>0)A</w:t>
            </w:r>
          </w:p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:rsidR="00253EF0" w:rsidRDefault="002A4EB7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</w:t>
            </w:r>
          </w:p>
        </w:tc>
        <w:tc>
          <w:tcPr>
            <w:tcW w:w="90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253EF0" w:rsidTr="001D46B1">
        <w:trPr>
          <w:trHeight w:val="535"/>
        </w:trPr>
        <w:tc>
          <w:tcPr>
            <w:tcW w:w="676" w:type="dxa"/>
          </w:tcPr>
          <w:p w:rsidR="00253EF0" w:rsidRPr="00C76792" w:rsidRDefault="00253EF0" w:rsidP="001D46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7" w:type="dxa"/>
          </w:tcPr>
          <w:p w:rsidR="00253EF0" w:rsidRDefault="00253EF0" w:rsidP="001D46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Volt meter</w:t>
            </w:r>
          </w:p>
        </w:tc>
        <w:tc>
          <w:tcPr>
            <w:tcW w:w="153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(0-300)V</w:t>
            </w:r>
          </w:p>
        </w:tc>
        <w:tc>
          <w:tcPr>
            <w:tcW w:w="1440" w:type="dxa"/>
          </w:tcPr>
          <w:p w:rsidR="00253EF0" w:rsidRDefault="002A4EB7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</w:t>
            </w:r>
          </w:p>
        </w:tc>
        <w:tc>
          <w:tcPr>
            <w:tcW w:w="90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2A4EB7" w:rsidTr="001D46B1">
        <w:trPr>
          <w:trHeight w:val="535"/>
        </w:trPr>
        <w:tc>
          <w:tcPr>
            <w:tcW w:w="676" w:type="dxa"/>
          </w:tcPr>
          <w:p w:rsidR="002A4EB7" w:rsidRPr="00C76792" w:rsidRDefault="002A4EB7" w:rsidP="001D46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7" w:type="dxa"/>
          </w:tcPr>
          <w:p w:rsidR="002A4EB7" w:rsidRDefault="002A4EB7" w:rsidP="001D46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Watt meter</w:t>
            </w:r>
          </w:p>
        </w:tc>
        <w:tc>
          <w:tcPr>
            <w:tcW w:w="1530" w:type="dxa"/>
          </w:tcPr>
          <w:p w:rsidR="002A4EB7" w:rsidRDefault="002A4EB7" w:rsidP="002A4E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 V,10 A</w:t>
            </w:r>
          </w:p>
        </w:tc>
        <w:tc>
          <w:tcPr>
            <w:tcW w:w="1440" w:type="dxa"/>
          </w:tcPr>
          <w:p w:rsidR="002A4EB7" w:rsidRDefault="002A4EB7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EDM type</w:t>
            </w:r>
          </w:p>
        </w:tc>
        <w:tc>
          <w:tcPr>
            <w:tcW w:w="900" w:type="dxa"/>
          </w:tcPr>
          <w:p w:rsidR="002A4EB7" w:rsidRDefault="002A4EB7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253EF0" w:rsidTr="001D46B1">
        <w:trPr>
          <w:trHeight w:val="566"/>
        </w:trPr>
        <w:tc>
          <w:tcPr>
            <w:tcW w:w="676" w:type="dxa"/>
          </w:tcPr>
          <w:p w:rsidR="00253EF0" w:rsidRPr="00C76792" w:rsidRDefault="00253EF0" w:rsidP="001D46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7" w:type="dxa"/>
          </w:tcPr>
          <w:p w:rsidR="00253EF0" w:rsidRDefault="00253EF0" w:rsidP="001D46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Tachometer</w:t>
            </w:r>
          </w:p>
        </w:tc>
        <w:tc>
          <w:tcPr>
            <w:tcW w:w="153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(0-3000)rpm</w:t>
            </w:r>
          </w:p>
        </w:tc>
        <w:tc>
          <w:tcPr>
            <w:tcW w:w="144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</w:p>
        </w:tc>
        <w:tc>
          <w:tcPr>
            <w:tcW w:w="90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253EF0" w:rsidTr="001D46B1">
        <w:trPr>
          <w:trHeight w:val="566"/>
        </w:trPr>
        <w:tc>
          <w:tcPr>
            <w:tcW w:w="676" w:type="dxa"/>
          </w:tcPr>
          <w:p w:rsidR="00253EF0" w:rsidRPr="00C76792" w:rsidRDefault="00253EF0" w:rsidP="001D46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7" w:type="dxa"/>
          </w:tcPr>
          <w:p w:rsidR="00253EF0" w:rsidRDefault="00253EF0" w:rsidP="001D46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Connecting wires</w:t>
            </w:r>
          </w:p>
        </w:tc>
        <w:tc>
          <w:tcPr>
            <w:tcW w:w="153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2.5sq.mm</w:t>
            </w:r>
          </w:p>
        </w:tc>
        <w:tc>
          <w:tcPr>
            <w:tcW w:w="144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Copper /Aluminum</w:t>
            </w:r>
          </w:p>
        </w:tc>
        <w:tc>
          <w:tcPr>
            <w:tcW w:w="900" w:type="dxa"/>
          </w:tcPr>
          <w:p w:rsidR="00253EF0" w:rsidRDefault="00253EF0" w:rsidP="001D46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Few</w:t>
            </w:r>
          </w:p>
        </w:tc>
      </w:tr>
    </w:tbl>
    <w:p w:rsidR="00253EF0" w:rsidRDefault="00253EF0" w:rsidP="00253EF0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253EF0" w:rsidRDefault="00253EF0" w:rsidP="00264FEA">
      <w:pPr>
        <w:spacing w:after="0"/>
        <w:rPr>
          <w:rFonts w:ascii="Times New Roman" w:hAnsi="Times New Roman" w:cs="Times New Roman"/>
          <w:b/>
          <w:sz w:val="24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Name plate details:</w:t>
      </w:r>
      <w:r w:rsidRPr="00C7679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A907A8" w:rsidRPr="00A907A8" w:rsidRDefault="002A4EB7" w:rsidP="0026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power =</w:t>
      </w:r>
    </w:p>
    <w:p w:rsidR="00A907A8" w:rsidRPr="00A907A8" w:rsidRDefault="002A4EB7" w:rsidP="0026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voltage=</w:t>
      </w:r>
    </w:p>
    <w:p w:rsidR="00A907A8" w:rsidRPr="00A907A8" w:rsidRDefault="002A4EB7" w:rsidP="0026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current =</w:t>
      </w:r>
    </w:p>
    <w:p w:rsidR="000A5A53" w:rsidRPr="00A907A8" w:rsidRDefault="002A4EB7" w:rsidP="00264F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Rated speed=  </w:t>
      </w:r>
    </w:p>
    <w:p w:rsidR="000A5A53" w:rsidRDefault="000A5A53" w:rsidP="00264FEA">
      <w:pPr>
        <w:spacing w:after="0"/>
        <w:rPr>
          <w:rFonts w:ascii="Times New Roman" w:hAnsi="Times New Roman" w:cs="Times New Roman"/>
          <w:b/>
          <w:sz w:val="24"/>
        </w:rPr>
      </w:pPr>
    </w:p>
    <w:p w:rsidR="00A907A8" w:rsidRDefault="00A907A8" w:rsidP="00264FEA">
      <w:pPr>
        <w:spacing w:after="0"/>
        <w:rPr>
          <w:rFonts w:ascii="Times New Roman" w:hAnsi="Times New Roman" w:cs="Times New Roman"/>
          <w:b/>
          <w:sz w:val="24"/>
        </w:rPr>
      </w:pPr>
    </w:p>
    <w:p w:rsidR="00A907A8" w:rsidRPr="00536EAE" w:rsidRDefault="00A907A8" w:rsidP="00A90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P</w:t>
      </w:r>
      <w:r w:rsidRPr="00536EAE">
        <w:rPr>
          <w:rFonts w:ascii="Times New Roman" w:hAnsi="Times New Roman" w:cs="Times New Roman"/>
          <w:b/>
          <w:bCs/>
          <w:sz w:val="23"/>
          <w:szCs w:val="23"/>
          <w:u w:val="single"/>
        </w:rPr>
        <w:t>recautions:</w:t>
      </w:r>
    </w:p>
    <w:p w:rsidR="00A907A8" w:rsidRPr="00EE2B72" w:rsidRDefault="002A4EB7" w:rsidP="00EE2B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 xml:space="preserve">Connections should be tight </w:t>
      </w:r>
    </w:p>
    <w:p w:rsidR="00EE2B72" w:rsidRPr="00EE2B72" w:rsidRDefault="00EE2B72" w:rsidP="00A907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t>The motor should not be stopped under loaded condition</w:t>
      </w:r>
    </w:p>
    <w:p w:rsidR="00A907A8" w:rsidRPr="00EE2B72" w:rsidRDefault="002A4EB7" w:rsidP="00A907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 xml:space="preserve">There should be no load on the motor pulley while starting. </w:t>
      </w:r>
    </w:p>
    <w:p w:rsidR="00A907A8" w:rsidRDefault="00A907A8" w:rsidP="00264FEA">
      <w:pPr>
        <w:spacing w:after="0"/>
        <w:rPr>
          <w:rFonts w:ascii="Times New Roman" w:hAnsi="Times New Roman" w:cs="Times New Roman"/>
          <w:b/>
          <w:sz w:val="24"/>
        </w:rPr>
      </w:pPr>
    </w:p>
    <w:p w:rsidR="000A5A53" w:rsidRDefault="000A5A53" w:rsidP="00264FE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Procedure: </w:t>
      </w:r>
    </w:p>
    <w:p w:rsidR="00EE2B72" w:rsidRPr="00EE2B72" w:rsidRDefault="00EE2B72" w:rsidP="00EE2B7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>1. Connections are given as per the circuit diagram</w:t>
      </w:r>
    </w:p>
    <w:p w:rsidR="00EE2B72" w:rsidRPr="00EE2B72" w:rsidRDefault="00EE2B72" w:rsidP="00EE2B7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>2. The DPST switch is closed and the single phase supply is given to the motor.</w:t>
      </w:r>
    </w:p>
    <w:p w:rsidR="00EE2B72" w:rsidRPr="00EE2B72" w:rsidRDefault="00EE2B72" w:rsidP="00EE2B7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>3. By adjusting the autotransformer, the rated voltage i</w:t>
      </w:r>
      <w:r>
        <w:rPr>
          <w:rFonts w:ascii="Times New Roman" w:hAnsi="Times New Roman" w:cs="Times New Roman"/>
          <w:sz w:val="23"/>
          <w:szCs w:val="23"/>
        </w:rPr>
        <w:t xml:space="preserve">s applied and the corresponding </w:t>
      </w:r>
      <w:r w:rsidRPr="00EE2B72">
        <w:rPr>
          <w:rFonts w:ascii="Times New Roman" w:hAnsi="Times New Roman" w:cs="Times New Roman"/>
          <w:sz w:val="23"/>
          <w:szCs w:val="23"/>
        </w:rPr>
        <w:t xml:space="preserve">no load values of speed, spring balance and meter </w:t>
      </w:r>
      <w:r>
        <w:rPr>
          <w:rFonts w:ascii="Times New Roman" w:hAnsi="Times New Roman" w:cs="Times New Roman"/>
          <w:sz w:val="23"/>
          <w:szCs w:val="23"/>
        </w:rPr>
        <w:t xml:space="preserve">readings are noted down. If the </w:t>
      </w:r>
      <w:r w:rsidRPr="00EE2B72">
        <w:rPr>
          <w:rFonts w:ascii="Times New Roman" w:hAnsi="Times New Roman" w:cs="Times New Roman"/>
          <w:sz w:val="23"/>
          <w:szCs w:val="23"/>
        </w:rPr>
        <w:t xml:space="preserve">wattmeter readings show negative deflection on </w:t>
      </w:r>
      <w:r>
        <w:rPr>
          <w:rFonts w:ascii="Times New Roman" w:hAnsi="Times New Roman" w:cs="Times New Roman"/>
          <w:sz w:val="23"/>
          <w:szCs w:val="23"/>
        </w:rPr>
        <w:t xml:space="preserve">no load, switch of the supply &amp; </w:t>
      </w:r>
      <w:r w:rsidRPr="00EE2B72">
        <w:rPr>
          <w:rFonts w:ascii="Times New Roman" w:hAnsi="Times New Roman" w:cs="Times New Roman"/>
          <w:sz w:val="23"/>
          <w:szCs w:val="23"/>
        </w:rPr>
        <w:t xml:space="preserve">Interchange the terminals of current coils (M &amp; L) of </w:t>
      </w:r>
      <w:r>
        <w:rPr>
          <w:rFonts w:ascii="Times New Roman" w:hAnsi="Times New Roman" w:cs="Times New Roman"/>
          <w:sz w:val="23"/>
          <w:szCs w:val="23"/>
        </w:rPr>
        <w:t xml:space="preserve">the wattmeter. Now, again start </w:t>
      </w:r>
      <w:r w:rsidRPr="00EE2B72">
        <w:rPr>
          <w:rFonts w:ascii="Times New Roman" w:hAnsi="Times New Roman" w:cs="Times New Roman"/>
          <w:sz w:val="23"/>
          <w:szCs w:val="23"/>
        </w:rPr>
        <w:t>the motor (follow above procedure for starting), take readings.</w:t>
      </w:r>
    </w:p>
    <w:p w:rsidR="00EE2B72" w:rsidRPr="00EE2B72" w:rsidRDefault="00EE2B72" w:rsidP="00EE2B7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>4. The procedure is repeated till rated current of the motor is reached.</w:t>
      </w:r>
    </w:p>
    <w:p w:rsidR="00EE2B72" w:rsidRPr="00EE2B72" w:rsidRDefault="00EE2B72" w:rsidP="00EE2B7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>5. The motor is unloaded; the auto transformer is</w:t>
      </w:r>
      <w:r>
        <w:rPr>
          <w:rFonts w:ascii="Times New Roman" w:hAnsi="Times New Roman" w:cs="Times New Roman"/>
          <w:sz w:val="23"/>
          <w:szCs w:val="23"/>
        </w:rPr>
        <w:t xml:space="preserve"> brought to the minimum voltage </w:t>
      </w:r>
      <w:r w:rsidRPr="00EE2B72">
        <w:rPr>
          <w:rFonts w:ascii="Times New Roman" w:hAnsi="Times New Roman" w:cs="Times New Roman"/>
          <w:sz w:val="23"/>
          <w:szCs w:val="23"/>
        </w:rPr>
        <w:t>position, and the DPST switch is opened.</w:t>
      </w:r>
    </w:p>
    <w:p w:rsidR="002A4EB7" w:rsidRPr="00EE2B72" w:rsidRDefault="00EE2B72" w:rsidP="00253EF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E2B72">
        <w:rPr>
          <w:rFonts w:ascii="Times New Roman" w:hAnsi="Times New Roman" w:cs="Times New Roman"/>
          <w:sz w:val="23"/>
          <w:szCs w:val="23"/>
        </w:rPr>
        <w:t>6. The radius of the brake drum is measured.</w:t>
      </w:r>
    </w:p>
    <w:p w:rsidR="00253EF0" w:rsidRPr="00536EAE" w:rsidRDefault="00253EF0" w:rsidP="00253EF0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36EAE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Circuit diagram:</w:t>
      </w:r>
    </w:p>
    <w:p w:rsidR="00253EF0" w:rsidRPr="00EE2B72" w:rsidRDefault="002A4EB7" w:rsidP="00EE2B72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drawing>
          <wp:inline distT="0" distB="0" distL="0" distR="0" wp14:anchorId="47DAED58" wp14:editId="34D033D1">
            <wp:extent cx="5943600" cy="2891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EF0" w:rsidRDefault="0012189C" w:rsidP="00253EF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Observation Table </w:t>
      </w:r>
    </w:p>
    <w:p w:rsidR="00A907A8" w:rsidRDefault="002A4EB7" w:rsidP="00253EF0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noProof/>
          <w:lang w:bidi="te-IN"/>
        </w:rPr>
        <w:drawing>
          <wp:inline distT="0" distB="0" distL="0" distR="0" wp14:anchorId="5E319FE1" wp14:editId="1E4E1388">
            <wp:extent cx="6583525" cy="24955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EF0" w:rsidRPr="00536EAE" w:rsidRDefault="00253EF0" w:rsidP="00253EF0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36EAE">
        <w:rPr>
          <w:rFonts w:ascii="Times New Roman" w:hAnsi="Times New Roman" w:cs="Times New Roman"/>
          <w:b/>
          <w:sz w:val="23"/>
          <w:szCs w:val="23"/>
          <w:u w:val="single"/>
        </w:rPr>
        <w:t>Formulae used:</w:t>
      </w:r>
    </w:p>
    <w:p w:rsidR="00EE2B72" w:rsidRDefault="00EE2B72" w:rsidP="00253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drawing>
          <wp:inline distT="0" distB="0" distL="0" distR="0" wp14:anchorId="48B63DEA" wp14:editId="12721C2B">
            <wp:extent cx="3943350" cy="3429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B72" w:rsidRDefault="00EE2B72" w:rsidP="00253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E2B72" w:rsidRDefault="00EE2B72" w:rsidP="00253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lastRenderedPageBreak/>
        <w:drawing>
          <wp:inline distT="0" distB="0" distL="0" distR="0" wp14:anchorId="1D600186" wp14:editId="07A614B8">
            <wp:extent cx="3686175" cy="1276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B72" w:rsidRDefault="00EE2B72" w:rsidP="00253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E2B72" w:rsidRPr="008325AE" w:rsidRDefault="00EE2B72" w:rsidP="00253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53EF0" w:rsidRDefault="00253EF0" w:rsidP="00253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3"/>
          <w:u w:val="single"/>
        </w:rPr>
      </w:pPr>
      <w:r w:rsidRPr="00536EAE">
        <w:rPr>
          <w:rFonts w:ascii="Times New Roman" w:eastAsiaTheme="minorEastAsia" w:hAnsi="Times New Roman" w:cs="Times New Roman"/>
          <w:b/>
          <w:sz w:val="24"/>
          <w:szCs w:val="23"/>
          <w:u w:val="single"/>
        </w:rPr>
        <w:t>Model Calculations:</w:t>
      </w:r>
    </w:p>
    <w:p w:rsidR="00264FEA" w:rsidRDefault="00264FEA" w:rsidP="00253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3"/>
          <w:u w:val="single"/>
        </w:rPr>
      </w:pPr>
    </w:p>
    <w:p w:rsidR="00264FEA" w:rsidRPr="00536EAE" w:rsidRDefault="00264FEA" w:rsidP="00253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3"/>
          <w:u w:val="single"/>
        </w:rPr>
      </w:pPr>
    </w:p>
    <w:p w:rsidR="00253EF0" w:rsidRPr="00536EAE" w:rsidRDefault="00253EF0" w:rsidP="00253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3"/>
          <w:u w:val="single"/>
        </w:rPr>
      </w:pPr>
      <w:r w:rsidRPr="00536EAE">
        <w:rPr>
          <w:rFonts w:ascii="Times New Roman" w:eastAsiaTheme="minorEastAsia" w:hAnsi="Times New Roman" w:cs="Times New Roman"/>
          <w:b/>
          <w:sz w:val="24"/>
          <w:szCs w:val="23"/>
          <w:u w:val="single"/>
        </w:rPr>
        <w:t>Model Graphs:</w:t>
      </w:r>
    </w:p>
    <w:p w:rsidR="00253EF0" w:rsidRPr="00BD7B17" w:rsidRDefault="00EE2B72" w:rsidP="00253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drawing>
          <wp:inline distT="0" distB="0" distL="0" distR="0" wp14:anchorId="5F865876" wp14:editId="3FFC97EF">
            <wp:extent cx="4667250" cy="2571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EF0" w:rsidRDefault="00253EF0" w:rsidP="00253EF0">
      <w:pPr>
        <w:spacing w:after="0"/>
        <w:rPr>
          <w:rFonts w:ascii="Times New Roman" w:hAnsi="Times New Roman" w:cs="Times New Roman"/>
          <w:sz w:val="24"/>
        </w:rPr>
      </w:pPr>
    </w:p>
    <w:p w:rsidR="000A5A53" w:rsidRDefault="000A5A53" w:rsidP="00253EF0">
      <w:pPr>
        <w:rPr>
          <w:rFonts w:ascii="Times New Roman" w:hAnsi="Times New Roman" w:cs="Times New Roman"/>
          <w:b/>
          <w:sz w:val="24"/>
          <w:u w:val="single"/>
        </w:rPr>
      </w:pPr>
    </w:p>
    <w:p w:rsidR="00253EF0" w:rsidRPr="008325AE" w:rsidRDefault="00253EF0" w:rsidP="00253EF0">
      <w:pPr>
        <w:rPr>
          <w:rFonts w:ascii="Times New Roman" w:hAnsi="Times New Roman" w:cs="Times New Roman"/>
          <w:b/>
          <w:sz w:val="24"/>
          <w:u w:val="single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Result:</w:t>
      </w:r>
      <w:r w:rsidRPr="008325AE">
        <w:rPr>
          <w:rFonts w:ascii="Helvetica" w:hAnsi="Helvetica" w:cs="Helvetica"/>
          <w:sz w:val="23"/>
          <w:szCs w:val="23"/>
        </w:rPr>
        <w:t xml:space="preserve"> </w:t>
      </w:r>
    </w:p>
    <w:p w:rsidR="00253EF0" w:rsidRDefault="00253EF0" w:rsidP="00253EF0">
      <w:pPr>
        <w:tabs>
          <w:tab w:val="left" w:pos="2640"/>
        </w:tabs>
        <w:rPr>
          <w:rFonts w:ascii="Times New Roman" w:hAnsi="Times New Roman" w:cs="Times New Roman"/>
          <w:sz w:val="24"/>
        </w:rPr>
      </w:pPr>
    </w:p>
    <w:p w:rsidR="00253EF0" w:rsidRDefault="00253EF0" w:rsidP="00253EF0">
      <w:pPr>
        <w:tabs>
          <w:tab w:val="left" w:pos="2640"/>
        </w:tabs>
        <w:rPr>
          <w:rFonts w:ascii="Times New Roman" w:hAnsi="Times New Roman" w:cs="Times New Roman"/>
          <w:sz w:val="24"/>
        </w:rPr>
      </w:pPr>
    </w:p>
    <w:p w:rsidR="00253EF0" w:rsidRDefault="00253EF0" w:rsidP="00253EF0">
      <w:pPr>
        <w:tabs>
          <w:tab w:val="left" w:pos="2640"/>
        </w:tabs>
        <w:rPr>
          <w:rFonts w:ascii="Times New Roman" w:hAnsi="Times New Roman" w:cs="Times New Roman"/>
          <w:sz w:val="24"/>
        </w:rPr>
      </w:pPr>
    </w:p>
    <w:p w:rsidR="00B255B1" w:rsidRDefault="00B255B1"/>
    <w:sectPr w:rsidR="00B255B1" w:rsidSect="00253EF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2BE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24BF3"/>
    <w:multiLevelType w:val="hybridMultilevel"/>
    <w:tmpl w:val="2F68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115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1108F"/>
    <w:multiLevelType w:val="hybridMultilevel"/>
    <w:tmpl w:val="0D5285FE"/>
    <w:lvl w:ilvl="0" w:tplc="0EDC5B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04"/>
    <w:rsid w:val="000A5A53"/>
    <w:rsid w:val="00113375"/>
    <w:rsid w:val="0012189C"/>
    <w:rsid w:val="00253EF0"/>
    <w:rsid w:val="00264FEA"/>
    <w:rsid w:val="002A4EB7"/>
    <w:rsid w:val="003010CE"/>
    <w:rsid w:val="0069502B"/>
    <w:rsid w:val="006C301F"/>
    <w:rsid w:val="007D7E04"/>
    <w:rsid w:val="00A00951"/>
    <w:rsid w:val="00A907A8"/>
    <w:rsid w:val="00AD5C30"/>
    <w:rsid w:val="00B255B1"/>
    <w:rsid w:val="00C01F76"/>
    <w:rsid w:val="00E7396A"/>
    <w:rsid w:val="00E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F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F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F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F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2013-07-29T11:26:00Z</dcterms:created>
  <dcterms:modified xsi:type="dcterms:W3CDTF">2024-01-17T12:37:00Z</dcterms:modified>
</cp:coreProperties>
</file>